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F579B" w14:textId="61DC2AF3" w:rsidR="00D11D70" w:rsidRPr="00CE1682" w:rsidRDefault="00CE1682" w:rsidP="00CE1682">
      <w:pPr>
        <w:jc w:val="center"/>
        <w:rPr>
          <w:b/>
          <w:bCs/>
          <w:sz w:val="28"/>
          <w:szCs w:val="28"/>
        </w:rPr>
      </w:pPr>
      <w:r w:rsidRPr="00CE1682">
        <w:rPr>
          <w:b/>
          <w:bCs/>
          <w:sz w:val="28"/>
          <w:szCs w:val="28"/>
        </w:rPr>
        <w:t>DRAFT</w:t>
      </w:r>
    </w:p>
    <w:p w14:paraId="56689CBE" w14:textId="70A1AF6B" w:rsidR="00CE1682" w:rsidRPr="00CE1682" w:rsidRDefault="00CE1682" w:rsidP="00CE1682">
      <w:pPr>
        <w:jc w:val="center"/>
        <w:rPr>
          <w:b/>
          <w:bCs/>
          <w:sz w:val="28"/>
          <w:szCs w:val="28"/>
        </w:rPr>
      </w:pPr>
      <w:r w:rsidRPr="00CE1682">
        <w:rPr>
          <w:b/>
          <w:bCs/>
          <w:sz w:val="28"/>
          <w:szCs w:val="28"/>
        </w:rPr>
        <w:t>King Neighborhood Association Meeting Minutes</w:t>
      </w:r>
    </w:p>
    <w:p w14:paraId="68CAD377" w14:textId="589B9012" w:rsidR="00CE1682" w:rsidRPr="00CE1682" w:rsidRDefault="003C116D" w:rsidP="00CE16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Tuesday</w:t>
      </w:r>
      <w:r w:rsidR="00CE1682" w:rsidRPr="00CE1682">
        <w:rPr>
          <w:b/>
          <w:bCs/>
          <w:sz w:val="28"/>
          <w:szCs w:val="28"/>
        </w:rPr>
        <w:t xml:space="preserve">, </w:t>
      </w:r>
      <w:r w:rsidR="00B60A9A">
        <w:rPr>
          <w:b/>
          <w:bCs/>
          <w:sz w:val="28"/>
          <w:szCs w:val="28"/>
        </w:rPr>
        <w:t>November</w:t>
      </w:r>
      <w:r w:rsidR="00CE1682" w:rsidRPr="00CE1682">
        <w:rPr>
          <w:b/>
          <w:bCs/>
          <w:sz w:val="28"/>
          <w:szCs w:val="28"/>
        </w:rPr>
        <w:t xml:space="preserve"> </w:t>
      </w:r>
      <w:r w:rsidR="00B60A9A">
        <w:rPr>
          <w:b/>
          <w:bCs/>
          <w:sz w:val="28"/>
          <w:szCs w:val="28"/>
        </w:rPr>
        <w:t>5</w:t>
      </w:r>
      <w:r w:rsidR="00CE1682" w:rsidRPr="00CE1682">
        <w:rPr>
          <w:b/>
          <w:bCs/>
          <w:sz w:val="28"/>
          <w:szCs w:val="28"/>
        </w:rPr>
        <w:t>, 2019</w:t>
      </w:r>
    </w:p>
    <w:p w14:paraId="43D42B44" w14:textId="3D8C9A8F" w:rsidR="00CE1682" w:rsidRDefault="00CE1682" w:rsidP="00CE1682">
      <w:pPr>
        <w:jc w:val="center"/>
      </w:pPr>
    </w:p>
    <w:p w14:paraId="56122508" w14:textId="0B4B28CF" w:rsidR="00CE1682" w:rsidRDefault="00CE1682" w:rsidP="00CE1682">
      <w:r w:rsidRPr="00CE1682">
        <w:rPr>
          <w:b/>
          <w:bCs/>
        </w:rPr>
        <w:t>KNA Board Members Present</w:t>
      </w:r>
      <w:r>
        <w:t>: Amy Wilson, Cheri Folsom, Jacquie Walton, Libby Deal</w:t>
      </w:r>
      <w:r w:rsidR="00B336FA">
        <w:t xml:space="preserve"> (by phone)</w:t>
      </w:r>
      <w:r>
        <w:t>, John Kim</w:t>
      </w:r>
      <w:r w:rsidR="00B336FA">
        <w:t>. Sara Moses was absent.</w:t>
      </w:r>
    </w:p>
    <w:p w14:paraId="7E1ADE16" w14:textId="090C24E3" w:rsidR="00CE1682" w:rsidRDefault="00CE1682" w:rsidP="00CE1682">
      <w:r w:rsidRPr="00CB6C52">
        <w:rPr>
          <w:b/>
          <w:bCs/>
        </w:rPr>
        <w:t>Community Members Present</w:t>
      </w:r>
      <w:r>
        <w:t xml:space="preserve">: </w:t>
      </w:r>
      <w:r w:rsidR="0049042B">
        <w:t xml:space="preserve">Misha Hashitani, </w:t>
      </w:r>
      <w:r w:rsidR="00927FC1">
        <w:t>Darcell Dance, Mark Takiguchi</w:t>
      </w:r>
      <w:r w:rsidR="001B7E40">
        <w:t xml:space="preserve"> (Alberta Abbey)</w:t>
      </w:r>
      <w:r w:rsidR="00927FC1">
        <w:t>, Allen Gurney</w:t>
      </w:r>
      <w:r w:rsidR="00551B81">
        <w:t xml:space="preserve">, </w:t>
      </w:r>
      <w:r w:rsidR="00191DF2">
        <w:t>Laverne Martin</w:t>
      </w:r>
      <w:r w:rsidR="006112F7">
        <w:t xml:space="preserve"> (F</w:t>
      </w:r>
      <w:r w:rsidR="00847748">
        <w:t>ranklin Family Foundation)</w:t>
      </w:r>
      <w:r w:rsidR="00191DF2">
        <w:t>, Ann Griffin</w:t>
      </w:r>
      <w:r w:rsidR="00630AC5">
        <w:t xml:space="preserve"> (Alberta Main Street)</w:t>
      </w:r>
      <w:r w:rsidR="00191DF2">
        <w:t>, Dave Brook, Shanley Lazas, Kellie Shaw, Vanity Thorn</w:t>
      </w:r>
      <w:r w:rsidR="00237098">
        <w:t>, Miachael Sciafe, Linda Nettekoven, Heather Flint Chatto, Roz Sca</w:t>
      </w:r>
      <w:r w:rsidR="00B27AD6">
        <w:t>ife</w:t>
      </w:r>
    </w:p>
    <w:p w14:paraId="6FFADD08" w14:textId="1230DB66" w:rsidR="00F65B3D" w:rsidRPr="00A05F29" w:rsidRDefault="00F65B3D" w:rsidP="00CE1682">
      <w:pPr>
        <w:rPr>
          <w:b/>
          <w:bCs/>
          <w:sz w:val="28"/>
          <w:szCs w:val="28"/>
        </w:rPr>
      </w:pPr>
      <w:r w:rsidRPr="00A05F29">
        <w:rPr>
          <w:b/>
          <w:bCs/>
          <w:sz w:val="28"/>
          <w:szCs w:val="28"/>
        </w:rPr>
        <w:t>Old Business</w:t>
      </w:r>
    </w:p>
    <w:p w14:paraId="01AA9740" w14:textId="01ECCF1B" w:rsidR="007F4525" w:rsidRPr="003F7572" w:rsidRDefault="007F4525" w:rsidP="00777A05">
      <w:pPr>
        <w:pStyle w:val="ListParagraph"/>
        <w:numPr>
          <w:ilvl w:val="0"/>
          <w:numId w:val="1"/>
        </w:numPr>
        <w:rPr>
          <w:b/>
          <w:bCs/>
        </w:rPr>
      </w:pPr>
      <w:r w:rsidRPr="003F7572">
        <w:rPr>
          <w:b/>
          <w:bCs/>
        </w:rPr>
        <w:t>Approval of</w:t>
      </w:r>
      <w:r w:rsidR="00902999">
        <w:rPr>
          <w:b/>
          <w:bCs/>
        </w:rPr>
        <w:t xml:space="preserve"> KNA</w:t>
      </w:r>
      <w:r w:rsidRPr="003F7572">
        <w:rPr>
          <w:b/>
          <w:bCs/>
        </w:rPr>
        <w:t xml:space="preserve"> </w:t>
      </w:r>
      <w:r w:rsidR="00B336FA">
        <w:rPr>
          <w:b/>
          <w:bCs/>
        </w:rPr>
        <w:t>October</w:t>
      </w:r>
      <w:r w:rsidRPr="003F7572">
        <w:rPr>
          <w:b/>
          <w:bCs/>
        </w:rPr>
        <w:t xml:space="preserve"> Minutes</w:t>
      </w:r>
    </w:p>
    <w:p w14:paraId="68C33935" w14:textId="435E50E4" w:rsidR="00922D01" w:rsidRDefault="009A6A6E" w:rsidP="00922D01">
      <w:pPr>
        <w:pStyle w:val="ListParagraph"/>
        <w:numPr>
          <w:ilvl w:val="1"/>
          <w:numId w:val="1"/>
        </w:numPr>
      </w:pPr>
      <w:r>
        <w:t>KNA m</w:t>
      </w:r>
      <w:r w:rsidR="00F65B3D">
        <w:t xml:space="preserve">eeting minutes from </w:t>
      </w:r>
      <w:r w:rsidR="00B336FA">
        <w:t>October</w:t>
      </w:r>
      <w:r w:rsidR="00357CBA">
        <w:t xml:space="preserve"> </w:t>
      </w:r>
      <w:r w:rsidR="00A52C0E">
        <w:t xml:space="preserve">1, </w:t>
      </w:r>
      <w:r w:rsidR="00357CBA">
        <w:t xml:space="preserve">2019 </w:t>
      </w:r>
      <w:r w:rsidR="00F65B3D">
        <w:t xml:space="preserve">were approved as presented. Motioned by </w:t>
      </w:r>
      <w:r w:rsidR="00B04057">
        <w:t>Amy</w:t>
      </w:r>
      <w:r w:rsidR="00F65B3D">
        <w:t xml:space="preserve">, seconded by </w:t>
      </w:r>
      <w:r w:rsidR="00B04057">
        <w:t>Jacquie</w:t>
      </w:r>
      <w:r w:rsidR="00F65B3D">
        <w:t xml:space="preserve">, </w:t>
      </w:r>
      <w:r w:rsidR="00902999">
        <w:t xml:space="preserve">and </w:t>
      </w:r>
      <w:r w:rsidR="00F65B3D">
        <w:t>approved unanimously.</w:t>
      </w:r>
    </w:p>
    <w:p w14:paraId="31D937E5" w14:textId="3FA8C108" w:rsidR="00A05F29" w:rsidRDefault="00A05F29" w:rsidP="00A05F29">
      <w:pPr>
        <w:rPr>
          <w:b/>
          <w:bCs/>
          <w:sz w:val="32"/>
          <w:szCs w:val="32"/>
        </w:rPr>
      </w:pPr>
      <w:r w:rsidRPr="00A05F29">
        <w:rPr>
          <w:b/>
          <w:bCs/>
          <w:sz w:val="32"/>
          <w:szCs w:val="32"/>
        </w:rPr>
        <w:t>New Business</w:t>
      </w:r>
    </w:p>
    <w:p w14:paraId="4A430831" w14:textId="0B6304C2" w:rsidR="00D81E14" w:rsidRDefault="004442FD" w:rsidP="00D81E14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Guest </w:t>
      </w:r>
      <w:r w:rsidR="00A66541">
        <w:rPr>
          <w:b/>
          <w:bCs/>
        </w:rPr>
        <w:t>s</w:t>
      </w:r>
      <w:r>
        <w:rPr>
          <w:b/>
          <w:bCs/>
        </w:rPr>
        <w:t xml:space="preserve">peaker </w:t>
      </w:r>
      <w:r w:rsidR="00B336FA">
        <w:rPr>
          <w:b/>
          <w:bCs/>
        </w:rPr>
        <w:t>Heather Flint Chatto,</w:t>
      </w:r>
      <w:r w:rsidR="00A237E9">
        <w:rPr>
          <w:b/>
          <w:bCs/>
        </w:rPr>
        <w:t xml:space="preserve"> urban planner,</w:t>
      </w:r>
      <w:r w:rsidR="00B336FA">
        <w:rPr>
          <w:b/>
          <w:bCs/>
        </w:rPr>
        <w:t xml:space="preserve"> </w:t>
      </w:r>
      <w:r w:rsidR="005711AD">
        <w:rPr>
          <w:b/>
          <w:bCs/>
        </w:rPr>
        <w:t xml:space="preserve">presentation about </w:t>
      </w:r>
      <w:r w:rsidR="00D72552">
        <w:rPr>
          <w:b/>
          <w:bCs/>
        </w:rPr>
        <w:t>Portland Main Street Design Initiative</w:t>
      </w:r>
    </w:p>
    <w:p w14:paraId="644C6583" w14:textId="01031BE3" w:rsidR="008C73CD" w:rsidRDefault="008C73CD" w:rsidP="005459C7">
      <w:pPr>
        <w:pStyle w:val="ListParagraph"/>
        <w:numPr>
          <w:ilvl w:val="1"/>
          <w:numId w:val="2"/>
        </w:numPr>
      </w:pPr>
      <w:r>
        <w:t xml:space="preserve">The PDX Main Street Design Initiative is a coalition of community and business leaders, architects, designers, planners, artists, and community advocates. They </w:t>
      </w:r>
      <w:r w:rsidR="00A66541">
        <w:t xml:space="preserve">have </w:t>
      </w:r>
      <w:r>
        <w:t>been working to raise design literacy and empower community members to manage growth and change.</w:t>
      </w:r>
      <w:r w:rsidR="005459C7">
        <w:t xml:space="preserve"> They collaborate with local partners to support communities with tools, events, </w:t>
      </w:r>
      <w:r w:rsidR="00250BA4">
        <w:t xml:space="preserve">and </w:t>
      </w:r>
      <w:r w:rsidR="005459C7">
        <w:t>education to advance historic preservation, design literacy, sustainability and innovation, and density with sensitivity.</w:t>
      </w:r>
    </w:p>
    <w:p w14:paraId="249D8CB0" w14:textId="5423236B" w:rsidR="00210CCA" w:rsidRPr="008C73CD" w:rsidRDefault="00846BCA" w:rsidP="005459C7">
      <w:pPr>
        <w:pStyle w:val="ListParagraph"/>
        <w:numPr>
          <w:ilvl w:val="1"/>
          <w:numId w:val="2"/>
        </w:numPr>
      </w:pPr>
      <w:r>
        <w:t xml:space="preserve">The </w:t>
      </w:r>
      <w:r w:rsidR="002D5AC8">
        <w:t xml:space="preserve">organization began when </w:t>
      </w:r>
      <w:r w:rsidR="00570852">
        <w:t>dramatic new development</w:t>
      </w:r>
      <w:r w:rsidR="002D5AC8">
        <w:t xml:space="preserve"> </w:t>
      </w:r>
      <w:r w:rsidR="00206CA6">
        <w:t xml:space="preserve">began </w:t>
      </w:r>
      <w:r w:rsidR="002D5AC8">
        <w:t>on Division</w:t>
      </w:r>
      <w:r w:rsidR="00882F5D">
        <w:t xml:space="preserve"> St. </w:t>
      </w:r>
      <w:r w:rsidR="00522070">
        <w:t>about five years ago</w:t>
      </w:r>
      <w:r w:rsidR="00D26468">
        <w:t xml:space="preserve"> and residents didn’t have the tools to clearly identify what the </w:t>
      </w:r>
      <w:r w:rsidR="00206CA6">
        <w:t xml:space="preserve">local </w:t>
      </w:r>
      <w:r w:rsidR="00D26468">
        <w:t>community</w:t>
      </w:r>
      <w:r w:rsidR="00206CA6">
        <w:t xml:space="preserve"> wanted</w:t>
      </w:r>
      <w:r w:rsidR="00522070">
        <w:t xml:space="preserve">. </w:t>
      </w:r>
      <w:r w:rsidR="00206CA6">
        <w:t xml:space="preserve">They </w:t>
      </w:r>
      <w:r w:rsidR="007A5D5D">
        <w:t xml:space="preserve">created the </w:t>
      </w:r>
      <w:r w:rsidR="00522070">
        <w:t>following design guideline</w:t>
      </w:r>
      <w:r w:rsidR="00D26468">
        <w:t>s</w:t>
      </w:r>
      <w:r w:rsidR="00522070">
        <w:t xml:space="preserve"> document</w:t>
      </w:r>
      <w:r w:rsidR="00206CA6">
        <w:t xml:space="preserve"> for Division St.</w:t>
      </w:r>
      <w:r w:rsidR="00D26468">
        <w:t xml:space="preserve">: </w:t>
      </w:r>
      <w:r w:rsidR="002D5AC8" w:rsidRPr="002D5AC8">
        <w:t>https://divisiondesigninitiative.files.wordpress.com/2018/06/main-st-design-guidelines-99-6-18-18-all-pages.pdf</w:t>
      </w:r>
    </w:p>
    <w:p w14:paraId="49B5791B" w14:textId="4B9040A3" w:rsidR="008C73CD" w:rsidRDefault="007D5168" w:rsidP="008C73CD">
      <w:pPr>
        <w:pStyle w:val="ListParagraph"/>
        <w:numPr>
          <w:ilvl w:val="1"/>
          <w:numId w:val="2"/>
        </w:numPr>
      </w:pPr>
      <w:r>
        <w:t xml:space="preserve">They </w:t>
      </w:r>
      <w:r w:rsidR="00206CA6">
        <w:t xml:space="preserve">have </w:t>
      </w:r>
      <w:r w:rsidR="002D5AC8">
        <w:t>c</w:t>
      </w:r>
      <w:r>
        <w:t xml:space="preserve">reated </w:t>
      </w:r>
      <w:r w:rsidR="002D5AC8">
        <w:t>the following</w:t>
      </w:r>
      <w:r w:rsidR="00801149">
        <w:t xml:space="preserve"> </w:t>
      </w:r>
      <w:r>
        <w:t xml:space="preserve">design </w:t>
      </w:r>
      <w:r w:rsidR="00801149">
        <w:t>handbook</w:t>
      </w:r>
      <w:r>
        <w:t xml:space="preserve"> </w:t>
      </w:r>
      <w:r w:rsidR="000F43B9">
        <w:t xml:space="preserve">to serve as </w:t>
      </w:r>
      <w:r w:rsidR="002A4964">
        <w:t xml:space="preserve">a </w:t>
      </w:r>
      <w:r w:rsidR="000F43B9">
        <w:t>guide and toolkit to use when considering changes</w:t>
      </w:r>
      <w:r w:rsidR="00E370E1">
        <w:t xml:space="preserve"> </w:t>
      </w:r>
      <w:r w:rsidR="002D5AC8">
        <w:t>to</w:t>
      </w:r>
      <w:r w:rsidR="00E370E1">
        <w:t xml:space="preserve"> Portland</w:t>
      </w:r>
      <w:r w:rsidR="002D5AC8">
        <w:t xml:space="preserve">’s </w:t>
      </w:r>
      <w:r w:rsidR="00ED6913" w:rsidRPr="00ED6913">
        <w:t>commercial</w:t>
      </w:r>
      <w:r w:rsidR="00ED6913">
        <w:t xml:space="preserve"> </w:t>
      </w:r>
      <w:r w:rsidR="00810617">
        <w:t>districts</w:t>
      </w:r>
      <w:r w:rsidR="002D5AC8">
        <w:t xml:space="preserve">: </w:t>
      </w:r>
      <w:hyperlink r:id="rId5" w:history="1">
        <w:r w:rsidR="002D5AC8" w:rsidRPr="00AC3E37">
          <w:rPr>
            <w:rStyle w:val="Hyperlink"/>
          </w:rPr>
          <w:t>https://divisiondesigninitiative.files.wordpress.com/2014/05/main-street-district-design-handbook.pdf</w:t>
        </w:r>
      </w:hyperlink>
      <w:r w:rsidR="002D5AC8">
        <w:t xml:space="preserve">. </w:t>
      </w:r>
      <w:r w:rsidR="00E370E1">
        <w:t xml:space="preserve"> </w:t>
      </w:r>
    </w:p>
    <w:p w14:paraId="5C34AE9B" w14:textId="33BEEE2E" w:rsidR="00A11ECC" w:rsidRDefault="00A11ECC" w:rsidP="008C73CD">
      <w:pPr>
        <w:pStyle w:val="ListParagraph"/>
        <w:numPr>
          <w:ilvl w:val="1"/>
          <w:numId w:val="2"/>
        </w:numPr>
      </w:pPr>
      <w:r>
        <w:t>Heather said that</w:t>
      </w:r>
      <w:r w:rsidR="00206CA6">
        <w:t xml:space="preserve"> </w:t>
      </w:r>
      <w:r w:rsidR="00E66916">
        <w:t xml:space="preserve">although </w:t>
      </w:r>
      <w:r>
        <w:t>Portland</w:t>
      </w:r>
      <w:r w:rsidR="00206CA6">
        <w:t>’s older buildings</w:t>
      </w:r>
      <w:r>
        <w:t xml:space="preserve"> are </w:t>
      </w:r>
      <w:r w:rsidR="00E66916">
        <w:t xml:space="preserve">all </w:t>
      </w:r>
      <w:r>
        <w:t xml:space="preserve">different, </w:t>
      </w:r>
      <w:r w:rsidR="00206CA6">
        <w:t>they</w:t>
      </w:r>
      <w:r>
        <w:t xml:space="preserve"> “speak a common language.” </w:t>
      </w:r>
      <w:r w:rsidR="00A028EC">
        <w:t xml:space="preserve">She </w:t>
      </w:r>
      <w:r w:rsidR="00F82CAC">
        <w:t>questioned</w:t>
      </w:r>
      <w:r w:rsidR="00A028EC">
        <w:t xml:space="preserve"> whether</w:t>
      </w:r>
      <w:r w:rsidR="003E2FF8">
        <w:t xml:space="preserve"> the City has </w:t>
      </w:r>
      <w:r w:rsidR="00A028EC">
        <w:t>a “coherent vision” with regard</w:t>
      </w:r>
      <w:r w:rsidR="004D041A">
        <w:t>s</w:t>
      </w:r>
      <w:r w:rsidR="00A028EC">
        <w:t xml:space="preserve"> to new development.</w:t>
      </w:r>
      <w:r w:rsidR="00E26B75">
        <w:t xml:space="preserve"> </w:t>
      </w:r>
    </w:p>
    <w:p w14:paraId="72A296E0" w14:textId="0E468171" w:rsidR="00763541" w:rsidRDefault="00BE1F24" w:rsidP="001F7FCC">
      <w:pPr>
        <w:pStyle w:val="ListParagraph"/>
        <w:numPr>
          <w:ilvl w:val="1"/>
          <w:numId w:val="2"/>
        </w:numPr>
      </w:pPr>
      <w:r>
        <w:t xml:space="preserve">Heather </w:t>
      </w:r>
      <w:r w:rsidR="00DB2FBE">
        <w:t>showed a photo of</w:t>
      </w:r>
      <w:r>
        <w:t xml:space="preserve"> 1930 Alberta (</w:t>
      </w:r>
      <w:hyperlink r:id="rId6" w:anchor="/alberta/" w:history="1">
        <w:r w:rsidR="00306818" w:rsidRPr="00AC3E37">
          <w:rPr>
            <w:rStyle w:val="Hyperlink"/>
          </w:rPr>
          <w:t>https://www.emerick-architects.com/commercial-1#/alberta/</w:t>
        </w:r>
      </w:hyperlink>
      <w:r w:rsidR="00306818">
        <w:t>)</w:t>
      </w:r>
      <w:r w:rsidR="007B6EE8">
        <w:t xml:space="preserve">, a new apartment building on NE Alberta St., </w:t>
      </w:r>
      <w:r w:rsidR="00306818">
        <w:t xml:space="preserve">as an example of </w:t>
      </w:r>
      <w:r w:rsidR="00DB2FBE">
        <w:t>“</w:t>
      </w:r>
      <w:r w:rsidR="00306818">
        <w:t>harmonious design.</w:t>
      </w:r>
      <w:r w:rsidR="00DB2FBE">
        <w:t>”</w:t>
      </w:r>
      <w:r w:rsidR="00306818">
        <w:t xml:space="preserve"> </w:t>
      </w:r>
      <w:r w:rsidR="004A2579">
        <w:t>She said that building a historic-looking structure</w:t>
      </w:r>
      <w:r w:rsidR="00DB2FBE">
        <w:t xml:space="preserve">, </w:t>
      </w:r>
      <w:r w:rsidR="00595F08">
        <w:lastRenderedPageBreak/>
        <w:t>such as</w:t>
      </w:r>
      <w:r w:rsidR="00DB2FBE">
        <w:t xml:space="preserve"> 1930 Alberta,</w:t>
      </w:r>
      <w:r w:rsidR="004A2579">
        <w:t xml:space="preserve"> doesn’t cost more</w:t>
      </w:r>
      <w:r w:rsidR="00DB2FBE">
        <w:t xml:space="preserve"> than </w:t>
      </w:r>
      <w:r w:rsidR="000235C7">
        <w:t>building t</w:t>
      </w:r>
      <w:r w:rsidR="00DB2FBE">
        <w:t xml:space="preserve">he </w:t>
      </w:r>
      <w:r w:rsidR="000235C7">
        <w:t>ultra-</w:t>
      </w:r>
      <w:r w:rsidR="00DB2FBE">
        <w:t xml:space="preserve">modern, architect vanity projects currently </w:t>
      </w:r>
      <w:r w:rsidR="00E547FA">
        <w:t xml:space="preserve">seen </w:t>
      </w:r>
      <w:r w:rsidR="00DB2FBE">
        <w:t>around Portland</w:t>
      </w:r>
      <w:r w:rsidR="004A2579">
        <w:t xml:space="preserve">. </w:t>
      </w:r>
      <w:r w:rsidR="001F7FCC">
        <w:t xml:space="preserve">She also stated </w:t>
      </w:r>
      <w:r w:rsidR="00F47972">
        <w:t>that it’s possible for</w:t>
      </w:r>
      <w:r w:rsidR="001F7FCC">
        <w:t xml:space="preserve"> bigger buildings </w:t>
      </w:r>
      <w:r w:rsidR="00F47972">
        <w:t>to</w:t>
      </w:r>
      <w:r w:rsidR="001F7FCC">
        <w:t xml:space="preserve"> be </w:t>
      </w:r>
      <w:r w:rsidR="00F47972">
        <w:t>“</w:t>
      </w:r>
      <w:r w:rsidR="001F7FCC">
        <w:t>human scale.</w:t>
      </w:r>
      <w:r w:rsidR="00F47972">
        <w:t>”</w:t>
      </w:r>
    </w:p>
    <w:p w14:paraId="334730C9" w14:textId="57BCD863" w:rsidR="00FD012C" w:rsidRDefault="007A5D5D" w:rsidP="001F7FCC">
      <w:pPr>
        <w:pStyle w:val="ListParagraph"/>
        <w:numPr>
          <w:ilvl w:val="1"/>
          <w:numId w:val="2"/>
        </w:numPr>
      </w:pPr>
      <w:r>
        <w:t xml:space="preserve">Heather encouraged people </w:t>
      </w:r>
      <w:r w:rsidR="00AC2F8B">
        <w:t xml:space="preserve">to </w:t>
      </w:r>
      <w:r>
        <w:t xml:space="preserve">submit feedback </w:t>
      </w:r>
      <w:r w:rsidR="00E62ED1">
        <w:t xml:space="preserve">on the Map App </w:t>
      </w:r>
      <w:r w:rsidR="00F258D2">
        <w:t>(</w:t>
      </w:r>
      <w:hyperlink r:id="rId7" w:anchor="/doza" w:history="1">
        <w:r w:rsidR="00F258D2" w:rsidRPr="00AC3E37">
          <w:rPr>
            <w:rStyle w:val="Hyperlink"/>
          </w:rPr>
          <w:t>https://www.portlandmaps.com/bps/testify/#/doza</w:t>
        </w:r>
      </w:hyperlink>
      <w:r w:rsidR="00F258D2">
        <w:t xml:space="preserve">) </w:t>
      </w:r>
      <w:r w:rsidR="00E62ED1">
        <w:t xml:space="preserve">about DOZA (Design Overlay Zone Amendments), which the City is currently considering. </w:t>
      </w:r>
      <w:r w:rsidR="00E1017F">
        <w:t xml:space="preserve">DOZA will update the thresholds for design review. </w:t>
      </w:r>
      <w:r w:rsidR="00E2320E">
        <w:t xml:space="preserve">Comments are due by </w:t>
      </w:r>
      <w:r w:rsidR="00E2320E" w:rsidRPr="00AC2F8B">
        <w:rPr>
          <w:b/>
          <w:bCs/>
        </w:rPr>
        <w:t>November 15</w:t>
      </w:r>
      <w:r w:rsidR="00E2320E" w:rsidRPr="00AC2F8B">
        <w:rPr>
          <w:b/>
          <w:bCs/>
          <w:vertAlign w:val="superscript"/>
        </w:rPr>
        <w:t>th</w:t>
      </w:r>
      <w:r w:rsidR="00E2320E">
        <w:t xml:space="preserve">. </w:t>
      </w:r>
    </w:p>
    <w:p w14:paraId="00BB8AE4" w14:textId="10B03345" w:rsidR="00F77818" w:rsidRDefault="00776A2F" w:rsidP="00F77818">
      <w:pPr>
        <w:pStyle w:val="ListParagraph"/>
        <w:numPr>
          <w:ilvl w:val="2"/>
          <w:numId w:val="2"/>
        </w:numPr>
      </w:pPr>
      <w:r>
        <w:t>Critics of the</w:t>
      </w:r>
      <w:r w:rsidR="00E1017F">
        <w:t xml:space="preserve"> current DOZA</w:t>
      </w:r>
      <w:r w:rsidR="00711124">
        <w:t xml:space="preserve"> proposal</w:t>
      </w:r>
      <w:r>
        <w:t xml:space="preserve"> have </w:t>
      </w:r>
      <w:r w:rsidR="00806A0A">
        <w:t>testified that building heights with no public review could drastically change the main street character and cause adverse impacts to adjacent low</w:t>
      </w:r>
      <w:r w:rsidR="00A033CA">
        <w:t>-</w:t>
      </w:r>
      <w:r w:rsidR="00806A0A">
        <w:t xml:space="preserve">rise buildings </w:t>
      </w:r>
      <w:r w:rsidR="00A033CA">
        <w:t>because of</w:t>
      </w:r>
      <w:r w:rsidR="00806A0A">
        <w:t xml:space="preserve"> the creation of “tunnels” over the streets and excessive shading</w:t>
      </w:r>
      <w:r w:rsidR="000235C7">
        <w:t xml:space="preserve">, </w:t>
      </w:r>
      <w:r w:rsidR="00A033CA">
        <w:t xml:space="preserve">which is </w:t>
      </w:r>
      <w:r w:rsidR="00806A0A">
        <w:t xml:space="preserve">already </w:t>
      </w:r>
      <w:r w:rsidR="000235C7">
        <w:t>happening</w:t>
      </w:r>
      <w:r w:rsidR="00806A0A">
        <w:t xml:space="preserve"> on Division St.</w:t>
      </w:r>
      <w:r>
        <w:t xml:space="preserve"> and N. Williams</w:t>
      </w:r>
      <w:r w:rsidR="000235C7">
        <w:t xml:space="preserve"> Ave.</w:t>
      </w:r>
    </w:p>
    <w:p w14:paraId="15955C30" w14:textId="1CFDA2FD" w:rsidR="001E3C7C" w:rsidRDefault="001E3C7C" w:rsidP="00F77818">
      <w:pPr>
        <w:pStyle w:val="ListParagraph"/>
        <w:numPr>
          <w:ilvl w:val="2"/>
          <w:numId w:val="2"/>
        </w:numPr>
      </w:pPr>
      <w:r>
        <w:t xml:space="preserve">To read </w:t>
      </w:r>
      <w:r w:rsidR="00A033CA">
        <w:t>an article about</w:t>
      </w:r>
      <w:r>
        <w:t xml:space="preserve"> </w:t>
      </w:r>
      <w:r w:rsidR="00F77818">
        <w:t>DOZA</w:t>
      </w:r>
      <w:r>
        <w:t xml:space="preserve">, go to </w:t>
      </w:r>
      <w:r w:rsidRPr="005E4E3C">
        <w:t>https://www.southeastexaminer.com/2019/11/doza-changing-the-citys-design-review-process/</w:t>
      </w:r>
      <w:r>
        <w:t>.</w:t>
      </w:r>
    </w:p>
    <w:p w14:paraId="637D5754" w14:textId="63929476" w:rsidR="00A71DE9" w:rsidRDefault="00F258D2" w:rsidP="002D4C71">
      <w:pPr>
        <w:pStyle w:val="ListParagraph"/>
        <w:numPr>
          <w:ilvl w:val="2"/>
          <w:numId w:val="2"/>
        </w:numPr>
      </w:pPr>
      <w:r>
        <w:t xml:space="preserve">To read the current DOZA proposal, go to </w:t>
      </w:r>
      <w:hyperlink r:id="rId8" w:history="1">
        <w:r w:rsidR="00054748" w:rsidRPr="00AC3E37">
          <w:rPr>
            <w:rStyle w:val="Hyperlink"/>
          </w:rPr>
          <w:t>https://www.portlandoregon.gov/bps/79788</w:t>
        </w:r>
      </w:hyperlink>
      <w:r w:rsidR="002D4C71">
        <w:t xml:space="preserve"> or </w:t>
      </w:r>
      <w:r w:rsidR="002D4C71" w:rsidRPr="002D4C71">
        <w:t>https://www.pdxmainstreets.org/doza</w:t>
      </w:r>
      <w:r w:rsidR="002D4C71">
        <w:t>.</w:t>
      </w:r>
    </w:p>
    <w:p w14:paraId="0FE263AC" w14:textId="4FDC42C0" w:rsidR="00AC2335" w:rsidRDefault="00BF09DB" w:rsidP="001F7FCC">
      <w:pPr>
        <w:pStyle w:val="ListParagraph"/>
        <w:numPr>
          <w:ilvl w:val="1"/>
          <w:numId w:val="2"/>
        </w:numPr>
      </w:pPr>
      <w:r>
        <w:t xml:space="preserve">Amy Wilson (KNA Chair) proposed </w:t>
      </w:r>
      <w:r w:rsidR="00AC2335">
        <w:t>that the KNA host</w:t>
      </w:r>
      <w:r>
        <w:t xml:space="preserve"> a PDX Main Street Design Initiative workshop.</w:t>
      </w:r>
    </w:p>
    <w:p w14:paraId="006B7C44" w14:textId="51EF260D" w:rsidR="00054748" w:rsidRPr="00D7697D" w:rsidRDefault="00AC51E1" w:rsidP="001F7FCC">
      <w:pPr>
        <w:pStyle w:val="ListParagraph"/>
        <w:numPr>
          <w:ilvl w:val="1"/>
          <w:numId w:val="2"/>
        </w:numPr>
      </w:pPr>
      <w:r>
        <w:t xml:space="preserve">Ann Griffin (Executive Director of Alberta Main Street) </w:t>
      </w:r>
      <w:r w:rsidR="00EA5FAE">
        <w:t>stated that she wants to adopt the PDX Main Street Design guidelines</w:t>
      </w:r>
      <w:r w:rsidR="000235C7">
        <w:t xml:space="preserve"> for Alberta St.</w:t>
      </w:r>
    </w:p>
    <w:p w14:paraId="780A2C6E" w14:textId="576EA887" w:rsidR="0028119B" w:rsidRPr="00CD1429" w:rsidRDefault="002125FA" w:rsidP="0028119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Follow Up on Franklin Family Foundation, presented by Laverne Martin</w:t>
      </w:r>
    </w:p>
    <w:p w14:paraId="72F5F886" w14:textId="17C4E8A8" w:rsidR="00EE59E4" w:rsidRDefault="00F96BD1" w:rsidP="004442FD">
      <w:pPr>
        <w:pStyle w:val="ListParagraph"/>
        <w:numPr>
          <w:ilvl w:val="1"/>
          <w:numId w:val="2"/>
        </w:numPr>
      </w:pPr>
      <w:r>
        <w:t xml:space="preserve">On November 14, at Prescott </w:t>
      </w:r>
      <w:r w:rsidR="006E3826">
        <w:t xml:space="preserve">Elementary </w:t>
      </w:r>
      <w:r>
        <w:t xml:space="preserve">School, </w:t>
      </w:r>
      <w:r w:rsidR="006E3826">
        <w:rPr>
          <w:rStyle w:val="lrzxr"/>
        </w:rPr>
        <w:t>10410 NE Prescott S</w:t>
      </w:r>
      <w:r w:rsidR="00F66A66">
        <w:rPr>
          <w:rStyle w:val="lrzxr"/>
        </w:rPr>
        <w:t>t.</w:t>
      </w:r>
      <w:r w:rsidR="006E3826">
        <w:t xml:space="preserve">, at </w:t>
      </w:r>
      <w:r>
        <w:t>2 PM, the Franklin Family Foundation</w:t>
      </w:r>
      <w:r w:rsidR="009B2F03">
        <w:t xml:space="preserve"> </w:t>
      </w:r>
      <w:r>
        <w:t xml:space="preserve">will host an event to give clothing, shoes, </w:t>
      </w:r>
      <w:r w:rsidR="00FC7AF8">
        <w:t>and other</w:t>
      </w:r>
      <w:r w:rsidR="006E3826">
        <w:t xml:space="preserve"> needed</w:t>
      </w:r>
      <w:r w:rsidR="00FC7AF8">
        <w:t xml:space="preserve"> items to children in the neighborhood. To get involved, email </w:t>
      </w:r>
      <w:hyperlink r:id="rId9" w:history="1">
        <w:r w:rsidR="00CA0A0C" w:rsidRPr="00AC3E37">
          <w:rPr>
            <w:rStyle w:val="Hyperlink"/>
          </w:rPr>
          <w:t>byfaithlm@aol.com</w:t>
        </w:r>
      </w:hyperlink>
      <w:r w:rsidR="009008ED">
        <w:t xml:space="preserve"> or call 503-967-3308.</w:t>
      </w:r>
    </w:p>
    <w:p w14:paraId="4C6D00E2" w14:textId="27AC6D76" w:rsidR="00DF0289" w:rsidRDefault="00DF0289" w:rsidP="004442FD">
      <w:pPr>
        <w:pStyle w:val="ListParagraph"/>
        <w:numPr>
          <w:ilvl w:val="1"/>
          <w:numId w:val="2"/>
        </w:numPr>
      </w:pPr>
      <w:r>
        <w:t>In December, the foundation is planning to have a Christmas event.</w:t>
      </w:r>
    </w:p>
    <w:p w14:paraId="352D0D1F" w14:textId="73517727" w:rsidR="004D34BC" w:rsidRDefault="00B80498" w:rsidP="004442FD">
      <w:pPr>
        <w:pStyle w:val="ListParagraph"/>
        <w:numPr>
          <w:ilvl w:val="1"/>
          <w:numId w:val="2"/>
        </w:numPr>
      </w:pPr>
      <w:r>
        <w:t>In February, the foundation is planning to have a Black history dinner theatre event at Alberta Abbey.</w:t>
      </w:r>
      <w:r w:rsidR="00C375E2">
        <w:t xml:space="preserve"> This event will </w:t>
      </w:r>
      <w:r w:rsidR="00FE7FE9">
        <w:t xml:space="preserve">also </w:t>
      </w:r>
      <w:r w:rsidR="00C375E2">
        <w:t>be a fundraise</w:t>
      </w:r>
      <w:r w:rsidR="00884347">
        <w:t>r for the foundation.</w:t>
      </w:r>
    </w:p>
    <w:p w14:paraId="2D0A0241" w14:textId="36CCBA6A" w:rsidR="009C2E35" w:rsidRDefault="009C2E35" w:rsidP="004442FD">
      <w:pPr>
        <w:pStyle w:val="ListParagraph"/>
        <w:numPr>
          <w:ilvl w:val="1"/>
          <w:numId w:val="2"/>
        </w:numPr>
      </w:pPr>
      <w:r>
        <w:t xml:space="preserve">For more information, go to </w:t>
      </w:r>
      <w:r w:rsidRPr="009B2F03">
        <w:t>https://www.facebook.com/pages/category/Nonprofit-Organization/Franklin-Family-Foundation-113947126628285/</w:t>
      </w:r>
      <w:r>
        <w:t>.</w:t>
      </w:r>
    </w:p>
    <w:p w14:paraId="6E2DE740" w14:textId="61FF5ECC" w:rsidR="00910867" w:rsidRPr="00CD1429" w:rsidRDefault="00910867" w:rsidP="00910867">
      <w:pPr>
        <w:pStyle w:val="ListParagraph"/>
        <w:numPr>
          <w:ilvl w:val="0"/>
          <w:numId w:val="2"/>
        </w:numPr>
        <w:rPr>
          <w:b/>
          <w:bCs/>
        </w:rPr>
      </w:pPr>
      <w:r w:rsidRPr="00CD1429">
        <w:rPr>
          <w:b/>
          <w:bCs/>
        </w:rPr>
        <w:t>KNA outreach</w:t>
      </w:r>
      <w:r w:rsidR="002125FA">
        <w:rPr>
          <w:b/>
          <w:bCs/>
        </w:rPr>
        <w:t xml:space="preserve"> update, </w:t>
      </w:r>
      <w:r w:rsidR="001F7CE3">
        <w:rPr>
          <w:b/>
          <w:bCs/>
        </w:rPr>
        <w:t xml:space="preserve">presented by KNA co-chair </w:t>
      </w:r>
      <w:r w:rsidR="00844F8C">
        <w:rPr>
          <w:b/>
          <w:bCs/>
        </w:rPr>
        <w:t xml:space="preserve">Cheri </w:t>
      </w:r>
      <w:r w:rsidR="00B7309A">
        <w:rPr>
          <w:b/>
          <w:bCs/>
        </w:rPr>
        <w:t>Folsom</w:t>
      </w:r>
      <w:bookmarkStart w:id="0" w:name="_GoBack"/>
      <w:bookmarkEnd w:id="0"/>
    </w:p>
    <w:p w14:paraId="6B983BAD" w14:textId="271EFFDE" w:rsidR="002E71B4" w:rsidRDefault="00514E21" w:rsidP="002125FA">
      <w:pPr>
        <w:pStyle w:val="ListParagraph"/>
        <w:numPr>
          <w:ilvl w:val="1"/>
          <w:numId w:val="2"/>
        </w:numPr>
      </w:pPr>
      <w:r>
        <w:t xml:space="preserve">Cheri said that the garden clean-up day at Martin Luther King Jr. Elementary School was a success. </w:t>
      </w:r>
    </w:p>
    <w:p w14:paraId="6B4AA217" w14:textId="0D12E39D" w:rsidR="00514E21" w:rsidRDefault="00514E21" w:rsidP="002125FA">
      <w:pPr>
        <w:pStyle w:val="ListParagraph"/>
        <w:numPr>
          <w:ilvl w:val="1"/>
          <w:numId w:val="2"/>
        </w:numPr>
      </w:pPr>
      <w:r>
        <w:t xml:space="preserve">The next KNA-sponsored event will be </w:t>
      </w:r>
      <w:r w:rsidR="0087789A">
        <w:t>for</w:t>
      </w:r>
      <w:r>
        <w:t xml:space="preserve"> the </w:t>
      </w:r>
      <w:r w:rsidR="0064619C">
        <w:t xml:space="preserve">residents of the </w:t>
      </w:r>
      <w:r>
        <w:t>Walnut Park Shelter</w:t>
      </w:r>
      <w:r w:rsidR="0064619C">
        <w:t xml:space="preserve">. </w:t>
      </w:r>
      <w:r w:rsidR="005D4F0F">
        <w:t>The public is asked to drop off donated adult-sized coats, blankets, and socks at the NECN offices, 4815 NE 7</w:t>
      </w:r>
      <w:r w:rsidR="005D4F0F" w:rsidRPr="005D4F0F">
        <w:rPr>
          <w:vertAlign w:val="superscript"/>
        </w:rPr>
        <w:t>th</w:t>
      </w:r>
      <w:r w:rsidR="005D4F0F">
        <w:t xml:space="preserve"> Ave., between 10 AM and 5 PM</w:t>
      </w:r>
      <w:r w:rsidR="0064619C">
        <w:t>, December 2 through 7</w:t>
      </w:r>
      <w:r w:rsidR="005D4F0F">
        <w:t xml:space="preserve">. For more information, </w:t>
      </w:r>
      <w:r w:rsidR="0064619C">
        <w:t>email</w:t>
      </w:r>
      <w:r w:rsidR="005D4F0F">
        <w:t xml:space="preserve"> jessica@necoalition.org.</w:t>
      </w:r>
      <w:r w:rsidR="0074105D">
        <w:t xml:space="preserve"> </w:t>
      </w:r>
    </w:p>
    <w:p w14:paraId="0963F9EF" w14:textId="77777777" w:rsidR="00534F74" w:rsidRDefault="008C7367" w:rsidP="00534F74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Alberta Abbey up</w:t>
      </w:r>
      <w:r w:rsidR="00534F74">
        <w:rPr>
          <w:b/>
          <w:bCs/>
        </w:rPr>
        <w:t>d</w:t>
      </w:r>
      <w:r>
        <w:rPr>
          <w:b/>
          <w:bCs/>
        </w:rPr>
        <w:t>ate, presented by Mark Takiguchi</w:t>
      </w:r>
    </w:p>
    <w:p w14:paraId="59D27098" w14:textId="52186F44" w:rsidR="00BB5111" w:rsidRPr="00682FB2" w:rsidRDefault="00682FB2" w:rsidP="00534F74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Mark announced </w:t>
      </w:r>
      <w:r w:rsidR="0041267B">
        <w:t>the following</w:t>
      </w:r>
      <w:r>
        <w:t xml:space="preserve"> upcoming events at Alberta Abbey:</w:t>
      </w:r>
    </w:p>
    <w:p w14:paraId="30A8FB0F" w14:textId="4F62CF6D" w:rsidR="00682FB2" w:rsidRPr="0041267B" w:rsidRDefault="00844FEA" w:rsidP="00682FB2">
      <w:pPr>
        <w:pStyle w:val="ListParagraph"/>
        <w:numPr>
          <w:ilvl w:val="2"/>
          <w:numId w:val="2"/>
        </w:numPr>
        <w:rPr>
          <w:b/>
          <w:bCs/>
        </w:rPr>
      </w:pPr>
      <w:r>
        <w:t xml:space="preserve">Nov. 23: </w:t>
      </w:r>
      <w:r w:rsidR="00682FB2">
        <w:t xml:space="preserve">Eco </w:t>
      </w:r>
      <w:r w:rsidR="0041267B">
        <w:t>Art and Community Fest (</w:t>
      </w:r>
      <w:hyperlink r:id="rId10" w:history="1">
        <w:r w:rsidR="0041267B" w:rsidRPr="00AC3E37">
          <w:rPr>
            <w:rStyle w:val="Hyperlink"/>
          </w:rPr>
          <w:t>https://www.facebook.com/events/856882974706627/</w:t>
        </w:r>
      </w:hyperlink>
      <w:r w:rsidR="0041267B">
        <w:t>).</w:t>
      </w:r>
    </w:p>
    <w:p w14:paraId="50DF30AF" w14:textId="4A315D1C" w:rsidR="00107BA2" w:rsidRDefault="00107BA2" w:rsidP="00EA20BD">
      <w:pPr>
        <w:pStyle w:val="ListParagraph"/>
        <w:numPr>
          <w:ilvl w:val="2"/>
          <w:numId w:val="2"/>
        </w:numPr>
      </w:pPr>
      <w:r>
        <w:lastRenderedPageBreak/>
        <w:t xml:space="preserve">Nov. 14: </w:t>
      </w:r>
      <w:r w:rsidRPr="00107BA2">
        <w:t>Meyer</w:t>
      </w:r>
      <w:r>
        <w:t xml:space="preserve"> Memorial Trust Equity Speaker Series: Rev. Dr. William J. Barber II (</w:t>
      </w:r>
      <w:hyperlink r:id="rId11" w:history="1">
        <w:r w:rsidRPr="00AC3E37">
          <w:rPr>
            <w:rStyle w:val="Hyperlink"/>
          </w:rPr>
          <w:t>https://www.facebook.com/events/2459006590856556/</w:t>
        </w:r>
      </w:hyperlink>
      <w:r>
        <w:t>)</w:t>
      </w:r>
    </w:p>
    <w:p w14:paraId="62CDDE9A" w14:textId="53542BD3" w:rsidR="00EA20BD" w:rsidRPr="00107BA2" w:rsidRDefault="00EA20BD" w:rsidP="00EA20BD">
      <w:pPr>
        <w:pStyle w:val="ListParagraph"/>
        <w:numPr>
          <w:ilvl w:val="1"/>
          <w:numId w:val="2"/>
        </w:numPr>
      </w:pPr>
      <w:r>
        <w:t xml:space="preserve">For more information about events at Alberta Abbey, go to their Facebook page at </w:t>
      </w:r>
      <w:hyperlink r:id="rId12" w:history="1">
        <w:r w:rsidR="00235627" w:rsidRPr="00AC3E37">
          <w:rPr>
            <w:rStyle w:val="Hyperlink"/>
          </w:rPr>
          <w:t>https://www.facebook.com/AlbertaAbbeyPortland/</w:t>
        </w:r>
      </w:hyperlink>
      <w:r w:rsidR="00235627">
        <w:t xml:space="preserve"> or </w:t>
      </w:r>
      <w:r w:rsidR="000B58F0">
        <w:t xml:space="preserve">visit their </w:t>
      </w:r>
      <w:r w:rsidR="00235627">
        <w:t xml:space="preserve">website at </w:t>
      </w:r>
      <w:r w:rsidR="00235627" w:rsidRPr="00235627">
        <w:t>https://www.albertaabbey.org/</w:t>
      </w:r>
      <w:r w:rsidR="00235627">
        <w:t>.</w:t>
      </w:r>
    </w:p>
    <w:p w14:paraId="46DE9C8C" w14:textId="04032A5E" w:rsidR="00534F74" w:rsidRDefault="00534F74" w:rsidP="00534F74">
      <w:pPr>
        <w:pStyle w:val="ListParagraph"/>
        <w:numPr>
          <w:ilvl w:val="0"/>
          <w:numId w:val="2"/>
        </w:numPr>
        <w:rPr>
          <w:b/>
          <w:bCs/>
        </w:rPr>
      </w:pPr>
      <w:r w:rsidRPr="00534F74">
        <w:rPr>
          <w:b/>
          <w:bCs/>
        </w:rPr>
        <w:t>Approval of expenses</w:t>
      </w:r>
    </w:p>
    <w:p w14:paraId="5EE7BE68" w14:textId="7256CD1C" w:rsidR="00534F74" w:rsidRDefault="00124E9E" w:rsidP="00534F74">
      <w:pPr>
        <w:pStyle w:val="ListParagraph"/>
        <w:numPr>
          <w:ilvl w:val="1"/>
          <w:numId w:val="2"/>
        </w:numPr>
      </w:pPr>
      <w:r>
        <w:t xml:space="preserve">The KNA board </w:t>
      </w:r>
      <w:r w:rsidR="00891C16">
        <w:t xml:space="preserve">members </w:t>
      </w:r>
      <w:r>
        <w:t>approved funding for the following:</w:t>
      </w:r>
    </w:p>
    <w:p w14:paraId="5048F81A" w14:textId="1C4BC1DD" w:rsidR="00124E9E" w:rsidRDefault="009C7283" w:rsidP="00124E9E">
      <w:pPr>
        <w:pStyle w:val="ListParagraph"/>
        <w:numPr>
          <w:ilvl w:val="2"/>
          <w:numId w:val="2"/>
        </w:numPr>
      </w:pPr>
      <w:r>
        <w:t xml:space="preserve">Sponsorship of Franklin Foundation </w:t>
      </w:r>
      <w:r w:rsidR="002B11F6">
        <w:t>-- $1000</w:t>
      </w:r>
    </w:p>
    <w:p w14:paraId="57B384BB" w14:textId="21590B89" w:rsidR="009C7283" w:rsidRDefault="002B11F6" w:rsidP="00124E9E">
      <w:pPr>
        <w:pStyle w:val="ListParagraph"/>
        <w:numPr>
          <w:ilvl w:val="2"/>
          <w:numId w:val="2"/>
        </w:numPr>
      </w:pPr>
      <w:r>
        <w:t>Lift Ev’ry Voice showing at Alberta Abbey -- $250</w:t>
      </w:r>
    </w:p>
    <w:p w14:paraId="701C4ED9" w14:textId="2F06504C" w:rsidR="002B11F6" w:rsidRDefault="002B11F6" w:rsidP="00124E9E">
      <w:pPr>
        <w:pStyle w:val="ListParagraph"/>
        <w:numPr>
          <w:ilvl w:val="2"/>
          <w:numId w:val="2"/>
        </w:numPr>
      </w:pPr>
      <w:r>
        <w:t>PUSH showing at Alberta Abbey -- $250</w:t>
      </w:r>
    </w:p>
    <w:p w14:paraId="20432FC7" w14:textId="3E5B7224" w:rsidR="002B11F6" w:rsidRDefault="002B11F6" w:rsidP="00124E9E">
      <w:pPr>
        <w:pStyle w:val="ListParagraph"/>
        <w:numPr>
          <w:ilvl w:val="2"/>
          <w:numId w:val="2"/>
        </w:numPr>
      </w:pPr>
      <w:r>
        <w:t xml:space="preserve">Truthout </w:t>
      </w:r>
      <w:r w:rsidR="0073270A">
        <w:t>-- $250</w:t>
      </w:r>
    </w:p>
    <w:p w14:paraId="553694FC" w14:textId="6ABE5421" w:rsidR="0073270A" w:rsidRDefault="0073270A" w:rsidP="00124E9E">
      <w:pPr>
        <w:pStyle w:val="ListParagraph"/>
        <w:numPr>
          <w:ilvl w:val="2"/>
          <w:numId w:val="2"/>
        </w:numPr>
      </w:pPr>
      <w:r>
        <w:t>PCA Pocket Lap Monitor -- $350</w:t>
      </w:r>
    </w:p>
    <w:p w14:paraId="22AE75AB" w14:textId="756C3073" w:rsidR="0073270A" w:rsidRDefault="0073270A" w:rsidP="00124E9E">
      <w:pPr>
        <w:pStyle w:val="ListParagraph"/>
        <w:numPr>
          <w:ilvl w:val="2"/>
          <w:numId w:val="2"/>
        </w:numPr>
      </w:pPr>
      <w:r>
        <w:t>Sponsorship of Good in the Hood Movie in the Park event -- $500</w:t>
      </w:r>
    </w:p>
    <w:p w14:paraId="528B9CB2" w14:textId="4800C342" w:rsidR="0073270A" w:rsidRDefault="0073270A" w:rsidP="00124E9E">
      <w:pPr>
        <w:pStyle w:val="ListParagraph"/>
        <w:numPr>
          <w:ilvl w:val="2"/>
          <w:numId w:val="2"/>
        </w:numPr>
      </w:pPr>
      <w:r>
        <w:t>Portland Main Street Design workshop -- $500</w:t>
      </w:r>
    </w:p>
    <w:p w14:paraId="604FA081" w14:textId="49B1FC96" w:rsidR="00EC5464" w:rsidRDefault="00EC5464" w:rsidP="00124E9E">
      <w:pPr>
        <w:pStyle w:val="ListParagraph"/>
        <w:numPr>
          <w:ilvl w:val="2"/>
          <w:numId w:val="2"/>
        </w:numPr>
      </w:pPr>
      <w:r>
        <w:t>Neighborhood association social at Alberta Abbey -- $75</w:t>
      </w:r>
    </w:p>
    <w:p w14:paraId="4C33D6D1" w14:textId="47898587" w:rsidR="00EC5464" w:rsidRPr="00124E9E" w:rsidRDefault="00EC5464" w:rsidP="00124E9E">
      <w:pPr>
        <w:pStyle w:val="ListParagraph"/>
        <w:numPr>
          <w:ilvl w:val="2"/>
          <w:numId w:val="2"/>
        </w:numPr>
      </w:pPr>
      <w:r>
        <w:t xml:space="preserve">Reimbursement to Cheri Folsom </w:t>
      </w:r>
      <w:r w:rsidR="00891C16">
        <w:t>for garden cleanup -- $21.98</w:t>
      </w:r>
    </w:p>
    <w:p w14:paraId="60C65291" w14:textId="4B954A1E" w:rsidR="00534F74" w:rsidRDefault="00703F4E" w:rsidP="00534F74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Vote to confirm new board members</w:t>
      </w:r>
    </w:p>
    <w:p w14:paraId="394936C4" w14:textId="31BA89B4" w:rsidR="00703F4E" w:rsidRDefault="00891C16" w:rsidP="00703F4E">
      <w:pPr>
        <w:pStyle w:val="ListParagraph"/>
        <w:numPr>
          <w:ilvl w:val="1"/>
          <w:numId w:val="2"/>
        </w:numPr>
      </w:pPr>
      <w:r>
        <w:t>The KNA board members approved the following new board members:</w:t>
      </w:r>
    </w:p>
    <w:p w14:paraId="5C418319" w14:textId="3DF208DA" w:rsidR="00891C16" w:rsidRDefault="00891C16" w:rsidP="00891C16">
      <w:pPr>
        <w:pStyle w:val="ListParagraph"/>
        <w:numPr>
          <w:ilvl w:val="2"/>
          <w:numId w:val="2"/>
        </w:numPr>
      </w:pPr>
      <w:r>
        <w:t>Laverne Martin</w:t>
      </w:r>
      <w:r w:rsidR="006112F7">
        <w:t>, at-large position #3</w:t>
      </w:r>
    </w:p>
    <w:p w14:paraId="094A6BFD" w14:textId="1456B29F" w:rsidR="006112F7" w:rsidRPr="00891C16" w:rsidRDefault="006112F7" w:rsidP="00891C16">
      <w:pPr>
        <w:pStyle w:val="ListParagraph"/>
        <w:numPr>
          <w:ilvl w:val="2"/>
          <w:numId w:val="2"/>
        </w:numPr>
      </w:pPr>
      <w:r>
        <w:t xml:space="preserve">Kelli </w:t>
      </w:r>
      <w:r w:rsidR="00F42495">
        <w:t>Shaw, at-large position #1</w:t>
      </w:r>
    </w:p>
    <w:p w14:paraId="199447F0" w14:textId="17948738" w:rsidR="00703F4E" w:rsidRDefault="00703F4E" w:rsidP="00703F4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Announcements</w:t>
      </w:r>
    </w:p>
    <w:p w14:paraId="38142452" w14:textId="7B76BC1C" w:rsidR="00703F4E" w:rsidRDefault="00F42495" w:rsidP="00703F4E">
      <w:pPr>
        <w:pStyle w:val="ListParagraph"/>
        <w:numPr>
          <w:ilvl w:val="1"/>
          <w:numId w:val="2"/>
        </w:numPr>
      </w:pPr>
      <w:r>
        <w:t xml:space="preserve">Darcel Dance announced the Gospel Christmas </w:t>
      </w:r>
      <w:r w:rsidR="00BA2A29">
        <w:t>with</w:t>
      </w:r>
      <w:r w:rsidR="0018107C">
        <w:t xml:space="preserve"> the</w:t>
      </w:r>
      <w:r w:rsidR="00BA2A29">
        <w:t xml:space="preserve"> Oregon Symphon</w:t>
      </w:r>
      <w:r w:rsidR="0018107C">
        <w:t>y</w:t>
      </w:r>
      <w:r w:rsidR="00BA2A29">
        <w:t xml:space="preserve"> event</w:t>
      </w:r>
      <w:r w:rsidR="001C64FC">
        <w:t xml:space="preserve"> in December. For more information, go to </w:t>
      </w:r>
      <w:hyperlink r:id="rId13" w:history="1">
        <w:r w:rsidR="00AD6758" w:rsidRPr="0022624E">
          <w:rPr>
            <w:rStyle w:val="Hyperlink"/>
          </w:rPr>
          <w:t>https://www.orsymphony.org/concerts-tickets/1920/gospel-christmas/?performanceId=4124</w:t>
        </w:r>
      </w:hyperlink>
      <w:r w:rsidR="00066BF7">
        <w:t>.</w:t>
      </w:r>
    </w:p>
    <w:p w14:paraId="15C6FE9E" w14:textId="06C8C90F" w:rsidR="00AD6758" w:rsidRPr="00F42495" w:rsidRDefault="00AD6758" w:rsidP="00703F4E">
      <w:pPr>
        <w:pStyle w:val="ListParagraph"/>
        <w:numPr>
          <w:ilvl w:val="1"/>
          <w:numId w:val="2"/>
        </w:numPr>
      </w:pPr>
      <w:r>
        <w:t>Roz Sciafe talked about disaster preparedness. The KNA will discuss this topic in more detail at a future meeting.</w:t>
      </w:r>
    </w:p>
    <w:p w14:paraId="56621441" w14:textId="77777777" w:rsidR="00C17B58" w:rsidRDefault="00C17B58" w:rsidP="00C17B58"/>
    <w:p w14:paraId="5A39FDC1" w14:textId="4F854891" w:rsidR="00C17B58" w:rsidRDefault="00C17B58" w:rsidP="00C17B58"/>
    <w:p w14:paraId="2CD83EE3" w14:textId="265FA500" w:rsidR="00E0538A" w:rsidRDefault="00EA4B4A" w:rsidP="00EA4B4A">
      <w:r>
        <w:br w:type="textWrapping" w:clear="all"/>
      </w:r>
    </w:p>
    <w:p w14:paraId="2E796547" w14:textId="473DAFB4" w:rsidR="00EA4B4A" w:rsidRDefault="00EA4B4A" w:rsidP="00BB5111"/>
    <w:p w14:paraId="00C5E3B8" w14:textId="248A5BBE" w:rsidR="00C17B58" w:rsidRDefault="00C17B58" w:rsidP="00BB5111"/>
    <w:sectPr w:rsidR="00C17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C7E83"/>
    <w:multiLevelType w:val="hybridMultilevel"/>
    <w:tmpl w:val="4370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A5C18"/>
    <w:multiLevelType w:val="hybridMultilevel"/>
    <w:tmpl w:val="86D86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82"/>
    <w:rsid w:val="0001175A"/>
    <w:rsid w:val="000235C7"/>
    <w:rsid w:val="00037B47"/>
    <w:rsid w:val="0005191B"/>
    <w:rsid w:val="00054748"/>
    <w:rsid w:val="0006685D"/>
    <w:rsid w:val="00066BF7"/>
    <w:rsid w:val="000707A0"/>
    <w:rsid w:val="000756E8"/>
    <w:rsid w:val="00080045"/>
    <w:rsid w:val="00081CF2"/>
    <w:rsid w:val="00086E65"/>
    <w:rsid w:val="000A2201"/>
    <w:rsid w:val="000B58F0"/>
    <w:rsid w:val="000C1FF3"/>
    <w:rsid w:val="000D4FDE"/>
    <w:rsid w:val="000D622B"/>
    <w:rsid w:val="000E3526"/>
    <w:rsid w:val="000F43B9"/>
    <w:rsid w:val="00101297"/>
    <w:rsid w:val="00107BA2"/>
    <w:rsid w:val="0012263F"/>
    <w:rsid w:val="00124E9E"/>
    <w:rsid w:val="0013302F"/>
    <w:rsid w:val="00133972"/>
    <w:rsid w:val="00140374"/>
    <w:rsid w:val="0015467E"/>
    <w:rsid w:val="00157361"/>
    <w:rsid w:val="00172E30"/>
    <w:rsid w:val="001766A5"/>
    <w:rsid w:val="0018107C"/>
    <w:rsid w:val="00191DF2"/>
    <w:rsid w:val="001A1F84"/>
    <w:rsid w:val="001A3E3D"/>
    <w:rsid w:val="001B7E40"/>
    <w:rsid w:val="001C07B7"/>
    <w:rsid w:val="001C2AFB"/>
    <w:rsid w:val="001C64FC"/>
    <w:rsid w:val="001D47E8"/>
    <w:rsid w:val="001D6734"/>
    <w:rsid w:val="001E0098"/>
    <w:rsid w:val="001E1D9B"/>
    <w:rsid w:val="001E3C7C"/>
    <w:rsid w:val="001F1F65"/>
    <w:rsid w:val="001F7CE3"/>
    <w:rsid w:val="001F7FCC"/>
    <w:rsid w:val="00206CA6"/>
    <w:rsid w:val="00210CCA"/>
    <w:rsid w:val="002125FA"/>
    <w:rsid w:val="00214081"/>
    <w:rsid w:val="00215FD4"/>
    <w:rsid w:val="002252B5"/>
    <w:rsid w:val="00225B1C"/>
    <w:rsid w:val="0022650C"/>
    <w:rsid w:val="00231FB1"/>
    <w:rsid w:val="00235627"/>
    <w:rsid w:val="00237098"/>
    <w:rsid w:val="0023793F"/>
    <w:rsid w:val="00250BA4"/>
    <w:rsid w:val="00251162"/>
    <w:rsid w:val="002657A8"/>
    <w:rsid w:val="00274A94"/>
    <w:rsid w:val="00275647"/>
    <w:rsid w:val="002765FE"/>
    <w:rsid w:val="0028119B"/>
    <w:rsid w:val="00295FD6"/>
    <w:rsid w:val="002A4964"/>
    <w:rsid w:val="002B11F6"/>
    <w:rsid w:val="002B500F"/>
    <w:rsid w:val="002C644B"/>
    <w:rsid w:val="002D4C71"/>
    <w:rsid w:val="002D5AC8"/>
    <w:rsid w:val="002E5850"/>
    <w:rsid w:val="002E71B4"/>
    <w:rsid w:val="00304630"/>
    <w:rsid w:val="00306818"/>
    <w:rsid w:val="00311233"/>
    <w:rsid w:val="0032010B"/>
    <w:rsid w:val="00322135"/>
    <w:rsid w:val="00324568"/>
    <w:rsid w:val="00356B0A"/>
    <w:rsid w:val="00357CBA"/>
    <w:rsid w:val="003643DB"/>
    <w:rsid w:val="00375D98"/>
    <w:rsid w:val="00392755"/>
    <w:rsid w:val="003949DB"/>
    <w:rsid w:val="003A0BC7"/>
    <w:rsid w:val="003C116D"/>
    <w:rsid w:val="003C2142"/>
    <w:rsid w:val="003D4EE9"/>
    <w:rsid w:val="003D5FBA"/>
    <w:rsid w:val="003E2FF8"/>
    <w:rsid w:val="003E771C"/>
    <w:rsid w:val="003F21B6"/>
    <w:rsid w:val="003F2FE4"/>
    <w:rsid w:val="003F7572"/>
    <w:rsid w:val="00410E44"/>
    <w:rsid w:val="00411470"/>
    <w:rsid w:val="0041267B"/>
    <w:rsid w:val="00426605"/>
    <w:rsid w:val="00437EDC"/>
    <w:rsid w:val="004442FD"/>
    <w:rsid w:val="00457CD7"/>
    <w:rsid w:val="004612A3"/>
    <w:rsid w:val="004612BA"/>
    <w:rsid w:val="0048220B"/>
    <w:rsid w:val="00483198"/>
    <w:rsid w:val="0049042B"/>
    <w:rsid w:val="00497E88"/>
    <w:rsid w:val="004A2579"/>
    <w:rsid w:val="004A4B34"/>
    <w:rsid w:val="004D041A"/>
    <w:rsid w:val="004D34BC"/>
    <w:rsid w:val="004D5794"/>
    <w:rsid w:val="004D664E"/>
    <w:rsid w:val="004F3BD3"/>
    <w:rsid w:val="004F5167"/>
    <w:rsid w:val="0050250E"/>
    <w:rsid w:val="00514E21"/>
    <w:rsid w:val="00522070"/>
    <w:rsid w:val="00525A56"/>
    <w:rsid w:val="005301F4"/>
    <w:rsid w:val="00534F74"/>
    <w:rsid w:val="005459C7"/>
    <w:rsid w:val="00551B81"/>
    <w:rsid w:val="0055419E"/>
    <w:rsid w:val="005555FE"/>
    <w:rsid w:val="00570852"/>
    <w:rsid w:val="005711AD"/>
    <w:rsid w:val="005855D1"/>
    <w:rsid w:val="00590130"/>
    <w:rsid w:val="0059201C"/>
    <w:rsid w:val="00595F08"/>
    <w:rsid w:val="005D4F0F"/>
    <w:rsid w:val="005E4E3C"/>
    <w:rsid w:val="005F1783"/>
    <w:rsid w:val="006112F7"/>
    <w:rsid w:val="00630AC5"/>
    <w:rsid w:val="0064619C"/>
    <w:rsid w:val="00650F07"/>
    <w:rsid w:val="00653FD5"/>
    <w:rsid w:val="006545A1"/>
    <w:rsid w:val="006549B0"/>
    <w:rsid w:val="00656CFC"/>
    <w:rsid w:val="006667B8"/>
    <w:rsid w:val="006744D7"/>
    <w:rsid w:val="00682FB2"/>
    <w:rsid w:val="006A5A2A"/>
    <w:rsid w:val="006D1651"/>
    <w:rsid w:val="006E3826"/>
    <w:rsid w:val="006F013B"/>
    <w:rsid w:val="007012B4"/>
    <w:rsid w:val="00703F4E"/>
    <w:rsid w:val="00707960"/>
    <w:rsid w:val="007079E0"/>
    <w:rsid w:val="00711124"/>
    <w:rsid w:val="007157FD"/>
    <w:rsid w:val="00720F98"/>
    <w:rsid w:val="00721B09"/>
    <w:rsid w:val="0073270A"/>
    <w:rsid w:val="0073641B"/>
    <w:rsid w:val="0074105D"/>
    <w:rsid w:val="007538C4"/>
    <w:rsid w:val="007623F3"/>
    <w:rsid w:val="00763541"/>
    <w:rsid w:val="00765F51"/>
    <w:rsid w:val="00776A2F"/>
    <w:rsid w:val="00777A05"/>
    <w:rsid w:val="00786257"/>
    <w:rsid w:val="00791B5B"/>
    <w:rsid w:val="007A5D5D"/>
    <w:rsid w:val="007B6DF4"/>
    <w:rsid w:val="007B6EE8"/>
    <w:rsid w:val="007D5168"/>
    <w:rsid w:val="007E76B9"/>
    <w:rsid w:val="007F4525"/>
    <w:rsid w:val="00801149"/>
    <w:rsid w:val="008027A3"/>
    <w:rsid w:val="00806A0A"/>
    <w:rsid w:val="00810617"/>
    <w:rsid w:val="00814D43"/>
    <w:rsid w:val="00817431"/>
    <w:rsid w:val="00825CE7"/>
    <w:rsid w:val="0082759B"/>
    <w:rsid w:val="00834A11"/>
    <w:rsid w:val="00844F8C"/>
    <w:rsid w:val="00844FEA"/>
    <w:rsid w:val="00846196"/>
    <w:rsid w:val="00846BCA"/>
    <w:rsid w:val="00847748"/>
    <w:rsid w:val="00855F3C"/>
    <w:rsid w:val="0086014A"/>
    <w:rsid w:val="0087789A"/>
    <w:rsid w:val="00882F5D"/>
    <w:rsid w:val="00884347"/>
    <w:rsid w:val="00891C16"/>
    <w:rsid w:val="008A244F"/>
    <w:rsid w:val="008A61D5"/>
    <w:rsid w:val="008B782D"/>
    <w:rsid w:val="008C7367"/>
    <w:rsid w:val="008C73CD"/>
    <w:rsid w:val="008D3C2E"/>
    <w:rsid w:val="008E20D5"/>
    <w:rsid w:val="008E7744"/>
    <w:rsid w:val="008F3C5B"/>
    <w:rsid w:val="008F4443"/>
    <w:rsid w:val="009008ED"/>
    <w:rsid w:val="00902999"/>
    <w:rsid w:val="0090681D"/>
    <w:rsid w:val="00910867"/>
    <w:rsid w:val="00922D01"/>
    <w:rsid w:val="00927FC1"/>
    <w:rsid w:val="0093379C"/>
    <w:rsid w:val="00945524"/>
    <w:rsid w:val="00954479"/>
    <w:rsid w:val="00955281"/>
    <w:rsid w:val="00987C45"/>
    <w:rsid w:val="00995024"/>
    <w:rsid w:val="009A6A6E"/>
    <w:rsid w:val="009B28B7"/>
    <w:rsid w:val="009B2F03"/>
    <w:rsid w:val="009C162C"/>
    <w:rsid w:val="009C2E35"/>
    <w:rsid w:val="009C7283"/>
    <w:rsid w:val="009E61C0"/>
    <w:rsid w:val="009E669D"/>
    <w:rsid w:val="009F2A3A"/>
    <w:rsid w:val="009F3AF0"/>
    <w:rsid w:val="00A028EC"/>
    <w:rsid w:val="00A033CA"/>
    <w:rsid w:val="00A03405"/>
    <w:rsid w:val="00A05F29"/>
    <w:rsid w:val="00A11ECC"/>
    <w:rsid w:val="00A22086"/>
    <w:rsid w:val="00A237E9"/>
    <w:rsid w:val="00A27693"/>
    <w:rsid w:val="00A52567"/>
    <w:rsid w:val="00A52C0E"/>
    <w:rsid w:val="00A66541"/>
    <w:rsid w:val="00A71DE9"/>
    <w:rsid w:val="00A95395"/>
    <w:rsid w:val="00AA24C2"/>
    <w:rsid w:val="00AC2335"/>
    <w:rsid w:val="00AC2F8B"/>
    <w:rsid w:val="00AC51E1"/>
    <w:rsid w:val="00AC559E"/>
    <w:rsid w:val="00AC7C11"/>
    <w:rsid w:val="00AD6758"/>
    <w:rsid w:val="00AE11DE"/>
    <w:rsid w:val="00AF2A67"/>
    <w:rsid w:val="00B01C15"/>
    <w:rsid w:val="00B04057"/>
    <w:rsid w:val="00B121C7"/>
    <w:rsid w:val="00B15528"/>
    <w:rsid w:val="00B257FE"/>
    <w:rsid w:val="00B27AD6"/>
    <w:rsid w:val="00B336FA"/>
    <w:rsid w:val="00B377D3"/>
    <w:rsid w:val="00B60A9A"/>
    <w:rsid w:val="00B65342"/>
    <w:rsid w:val="00B7309A"/>
    <w:rsid w:val="00B80171"/>
    <w:rsid w:val="00B80498"/>
    <w:rsid w:val="00B81304"/>
    <w:rsid w:val="00BA2A29"/>
    <w:rsid w:val="00BB2E99"/>
    <w:rsid w:val="00BB5111"/>
    <w:rsid w:val="00BC76AE"/>
    <w:rsid w:val="00BD64D9"/>
    <w:rsid w:val="00BE1F24"/>
    <w:rsid w:val="00BF09DB"/>
    <w:rsid w:val="00C06385"/>
    <w:rsid w:val="00C17847"/>
    <w:rsid w:val="00C17B58"/>
    <w:rsid w:val="00C32261"/>
    <w:rsid w:val="00C375E2"/>
    <w:rsid w:val="00C41034"/>
    <w:rsid w:val="00C60E3F"/>
    <w:rsid w:val="00C62984"/>
    <w:rsid w:val="00C96C7E"/>
    <w:rsid w:val="00CA0A0C"/>
    <w:rsid w:val="00CA3D71"/>
    <w:rsid w:val="00CA4E73"/>
    <w:rsid w:val="00CB6C52"/>
    <w:rsid w:val="00CB6CCD"/>
    <w:rsid w:val="00CC2A72"/>
    <w:rsid w:val="00CC5C06"/>
    <w:rsid w:val="00CD1387"/>
    <w:rsid w:val="00CD1429"/>
    <w:rsid w:val="00CD6945"/>
    <w:rsid w:val="00CE1682"/>
    <w:rsid w:val="00CE29A0"/>
    <w:rsid w:val="00CE7BBF"/>
    <w:rsid w:val="00CF7879"/>
    <w:rsid w:val="00D00FD7"/>
    <w:rsid w:val="00D0346A"/>
    <w:rsid w:val="00D10E3F"/>
    <w:rsid w:val="00D11B33"/>
    <w:rsid w:val="00D11D70"/>
    <w:rsid w:val="00D26468"/>
    <w:rsid w:val="00D62FA4"/>
    <w:rsid w:val="00D64F94"/>
    <w:rsid w:val="00D72552"/>
    <w:rsid w:val="00D74CA0"/>
    <w:rsid w:val="00D761F7"/>
    <w:rsid w:val="00D7697D"/>
    <w:rsid w:val="00D81343"/>
    <w:rsid w:val="00D81E14"/>
    <w:rsid w:val="00DA6EF2"/>
    <w:rsid w:val="00DB2FBE"/>
    <w:rsid w:val="00DC28F6"/>
    <w:rsid w:val="00DC5B00"/>
    <w:rsid w:val="00DD6BC5"/>
    <w:rsid w:val="00DF0289"/>
    <w:rsid w:val="00E0538A"/>
    <w:rsid w:val="00E1017F"/>
    <w:rsid w:val="00E101A9"/>
    <w:rsid w:val="00E2320E"/>
    <w:rsid w:val="00E26B75"/>
    <w:rsid w:val="00E370E1"/>
    <w:rsid w:val="00E5019D"/>
    <w:rsid w:val="00E547FA"/>
    <w:rsid w:val="00E56292"/>
    <w:rsid w:val="00E62ED1"/>
    <w:rsid w:val="00E66916"/>
    <w:rsid w:val="00E86BEB"/>
    <w:rsid w:val="00E938C8"/>
    <w:rsid w:val="00EA20BD"/>
    <w:rsid w:val="00EA4B4A"/>
    <w:rsid w:val="00EA5FAE"/>
    <w:rsid w:val="00EA7299"/>
    <w:rsid w:val="00EC3BA3"/>
    <w:rsid w:val="00EC5464"/>
    <w:rsid w:val="00ED0BF8"/>
    <w:rsid w:val="00ED4E8A"/>
    <w:rsid w:val="00ED6913"/>
    <w:rsid w:val="00EE12C2"/>
    <w:rsid w:val="00EE1BE9"/>
    <w:rsid w:val="00EE59E4"/>
    <w:rsid w:val="00EF3A18"/>
    <w:rsid w:val="00F257F4"/>
    <w:rsid w:val="00F258D2"/>
    <w:rsid w:val="00F42495"/>
    <w:rsid w:val="00F45346"/>
    <w:rsid w:val="00F47972"/>
    <w:rsid w:val="00F54CAC"/>
    <w:rsid w:val="00F55D4B"/>
    <w:rsid w:val="00F65B3D"/>
    <w:rsid w:val="00F66A66"/>
    <w:rsid w:val="00F70C02"/>
    <w:rsid w:val="00F757DC"/>
    <w:rsid w:val="00F77818"/>
    <w:rsid w:val="00F82CAC"/>
    <w:rsid w:val="00F85AA6"/>
    <w:rsid w:val="00F96180"/>
    <w:rsid w:val="00F96BD1"/>
    <w:rsid w:val="00FA40B0"/>
    <w:rsid w:val="00FB21FE"/>
    <w:rsid w:val="00FB5EDE"/>
    <w:rsid w:val="00FC7AF8"/>
    <w:rsid w:val="00FD012C"/>
    <w:rsid w:val="00FD2E46"/>
    <w:rsid w:val="00FE7FE9"/>
    <w:rsid w:val="00FF0F29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6CEDD"/>
  <w15:chartTrackingRefBased/>
  <w15:docId w15:val="{7825E40E-A989-4136-9D12-2AEDA495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C73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B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1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1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20D5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C73C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rzxr">
    <w:name w:val="lrzxr"/>
    <w:basedOn w:val="DefaultParagraphFont"/>
    <w:rsid w:val="006E3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1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landoregon.gov/bps/79788" TargetMode="External"/><Relationship Id="rId13" Type="http://schemas.openxmlformats.org/officeDocument/2006/relationships/hyperlink" Target="https://www.orsymphony.org/concerts-tickets/1920/gospel-christmas/?performanceId=41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landmaps.com/bps/testify/" TargetMode="External"/><Relationship Id="rId12" Type="http://schemas.openxmlformats.org/officeDocument/2006/relationships/hyperlink" Target="https://www.facebook.com/AlbertaAbbeyPortlan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merick-architects.com/commercial-1" TargetMode="External"/><Relationship Id="rId11" Type="http://schemas.openxmlformats.org/officeDocument/2006/relationships/hyperlink" Target="https://www.facebook.com/events/2459006590856556/" TargetMode="External"/><Relationship Id="rId5" Type="http://schemas.openxmlformats.org/officeDocument/2006/relationships/hyperlink" Target="https://divisiondesigninitiative.files.wordpress.com/2014/05/main-street-district-design-handbook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events/8568829747066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yfaithlm@ao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Walton</dc:creator>
  <cp:keywords/>
  <dc:description/>
  <cp:lastModifiedBy>Jacquie Walton</cp:lastModifiedBy>
  <cp:revision>369</cp:revision>
  <dcterms:created xsi:type="dcterms:W3CDTF">2019-07-11T19:28:00Z</dcterms:created>
  <dcterms:modified xsi:type="dcterms:W3CDTF">2019-11-06T22:58:00Z</dcterms:modified>
</cp:coreProperties>
</file>